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p>
    <w:p>
      <w:pPr>
        <w:jc w:val="center"/>
        <w:rPr>
          <w:b/>
          <w:sz w:val="28"/>
          <w:szCs w:val="28"/>
        </w:rPr>
      </w:pPr>
      <w:r>
        <w:rPr>
          <w:b/>
          <w:sz w:val="28"/>
          <w:szCs w:val="28"/>
        </w:rPr>
        <w:t>BF Committee</w:t>
      </w:r>
    </w:p>
    <w:p>
      <w:pPr>
        <w:jc w:val="center"/>
        <w:rPr>
          <w:rFonts w:hint="default"/>
          <w:b/>
          <w:sz w:val="28"/>
          <w:szCs w:val="28"/>
          <w:lang w:val="en-GB"/>
        </w:rPr>
      </w:pPr>
      <w:r>
        <w:rPr>
          <w:rFonts w:hint="default"/>
          <w:b/>
          <w:sz w:val="28"/>
          <w:szCs w:val="28"/>
          <w:lang w:val="en-GB"/>
        </w:rPr>
        <w:t>11</w:t>
      </w:r>
      <w:r>
        <w:rPr>
          <w:rFonts w:hint="default"/>
          <w:b/>
          <w:sz w:val="28"/>
          <w:szCs w:val="28"/>
          <w:vertAlign w:val="superscript"/>
          <w:lang w:val="en-GB"/>
        </w:rPr>
        <w:t>th</w:t>
      </w:r>
      <w:r>
        <w:rPr>
          <w:rFonts w:hint="default"/>
          <w:b/>
          <w:sz w:val="28"/>
          <w:szCs w:val="28"/>
          <w:lang w:val="en-GB"/>
        </w:rPr>
        <w:t xml:space="preserve"> January</w:t>
      </w:r>
      <w:r>
        <w:rPr>
          <w:b/>
          <w:sz w:val="28"/>
          <w:szCs w:val="28"/>
        </w:rPr>
        <w:t xml:space="preserve"> 202</w:t>
      </w:r>
      <w:r>
        <w:rPr>
          <w:rFonts w:hint="default"/>
          <w:b/>
          <w:sz w:val="28"/>
          <w:szCs w:val="28"/>
          <w:lang w:val="en-GB"/>
        </w:rPr>
        <w:t>2</w:t>
      </w:r>
    </w:p>
    <w:p>
      <w:pPr>
        <w:jc w:val="center"/>
        <w:rPr>
          <w:b/>
          <w:sz w:val="28"/>
          <w:szCs w:val="28"/>
        </w:rPr>
      </w:pPr>
      <w:r>
        <w:rPr>
          <w:rFonts w:hint="default"/>
          <w:b/>
          <w:sz w:val="28"/>
          <w:szCs w:val="28"/>
          <w:lang w:val="en-GB"/>
        </w:rPr>
        <w:t>Virtual Meeting</w:t>
      </w:r>
      <w:r>
        <w:rPr>
          <w:b/>
          <w:sz w:val="28"/>
          <w:szCs w:val="28"/>
        </w:rPr>
        <w:t xml:space="preserve">                                                                        </w:t>
      </w:r>
    </w:p>
    <w:p>
      <w:pPr>
        <w:jc w:val="center"/>
        <w:rPr>
          <w:b/>
          <w:sz w:val="28"/>
          <w:szCs w:val="28"/>
          <w:lang w:val="en-US"/>
        </w:rPr>
      </w:pPr>
      <w:r>
        <w:rPr>
          <w:b/>
          <w:sz w:val="28"/>
          <w:szCs w:val="28"/>
        </w:rPr>
        <w:t>Minutes</w:t>
      </w:r>
      <w:r>
        <w:rPr>
          <w:b/>
          <w:sz w:val="28"/>
          <w:szCs w:val="28"/>
          <w:lang w:val="en-US"/>
        </w:rPr>
        <w:t xml:space="preserve"> </w:t>
      </w:r>
    </w:p>
    <w:p>
      <w:pPr>
        <w:jc w:val="center"/>
        <w:rPr>
          <w:b/>
          <w:color w:val="auto"/>
          <w:sz w:val="28"/>
          <w:szCs w:val="28"/>
        </w:rPr>
      </w:pP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b/>
          <w:color w:val="auto"/>
          <w:sz w:val="20"/>
          <w:szCs w:val="20"/>
        </w:rPr>
        <w:t>Present</w:t>
      </w:r>
      <w:r>
        <w:rPr>
          <w:rFonts w:asciiTheme="majorHAnsi" w:hAnsiTheme="majorHAnsi" w:cstheme="majorHAnsi"/>
          <w:color w:val="auto"/>
          <w:sz w:val="20"/>
          <w:szCs w:val="20"/>
        </w:rPr>
        <w:t xml:space="preserve">: </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Caroline Allen</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asciiTheme="majorHAnsi" w:hAnsiTheme="majorHAnsi" w:cstheme="majorHAnsi"/>
          <w:color w:val="auto"/>
          <w:sz w:val="20"/>
          <w:szCs w:val="20"/>
          <w:lang w:val="en-US"/>
        </w:rPr>
        <w:t>J</w:t>
      </w:r>
      <w:r>
        <w:rPr>
          <w:rFonts w:hint="default" w:asciiTheme="majorHAnsi" w:hAnsiTheme="majorHAnsi" w:cstheme="majorHAnsi"/>
          <w:color w:val="auto"/>
          <w:sz w:val="20"/>
          <w:szCs w:val="20"/>
          <w:lang w:val="en-GB"/>
        </w:rPr>
        <w:t>ulie Simmonds</w:t>
      </w: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color w:val="auto"/>
          <w:sz w:val="20"/>
          <w:szCs w:val="20"/>
          <w:lang w:val="en-US"/>
        </w:rPr>
        <w:t>Jayne Jones</w:t>
      </w:r>
    </w:p>
    <w:p>
      <w:pPr>
        <w:autoSpaceDE w:val="0"/>
        <w:autoSpaceDN w:val="0"/>
        <w:adjustRightInd w:val="0"/>
        <w:spacing w:after="0" w:line="240" w:lineRule="auto"/>
        <w:rPr>
          <w:rFonts w:asciiTheme="majorHAnsi" w:hAnsiTheme="majorHAnsi" w:cstheme="majorHAnsi"/>
          <w:color w:val="auto"/>
          <w:sz w:val="20"/>
          <w:szCs w:val="20"/>
          <w:lang w:val="en-US"/>
        </w:rPr>
      </w:pPr>
      <w:r>
        <w:rPr>
          <w:rFonts w:asciiTheme="majorHAnsi" w:hAnsiTheme="majorHAnsi" w:cstheme="majorHAnsi"/>
          <w:color w:val="auto"/>
          <w:sz w:val="20"/>
          <w:szCs w:val="20"/>
          <w:lang w:val="en-US"/>
        </w:rPr>
        <w:t>Katy Park</w:t>
      </w:r>
    </w:p>
    <w:p>
      <w:pPr>
        <w:autoSpaceDE w:val="0"/>
        <w:autoSpaceDN w:val="0"/>
        <w:adjustRightInd w:val="0"/>
        <w:spacing w:after="0" w:line="240" w:lineRule="auto"/>
        <w:rPr>
          <w:rFonts w:asciiTheme="majorHAnsi" w:hAnsiTheme="majorHAnsi" w:cstheme="majorHAnsi"/>
          <w:bCs/>
          <w:color w:val="auto"/>
          <w:sz w:val="20"/>
          <w:szCs w:val="20"/>
        </w:rPr>
      </w:pPr>
      <w:r>
        <w:rPr>
          <w:rFonts w:asciiTheme="majorHAnsi" w:hAnsiTheme="majorHAnsi" w:cstheme="majorHAnsi"/>
          <w:color w:val="auto"/>
          <w:sz w:val="20"/>
          <w:szCs w:val="20"/>
          <w:lang w:val="en-US"/>
        </w:rPr>
        <w:t>Shane Owen</w:t>
      </w:r>
    </w:p>
    <w:p>
      <w:pPr>
        <w:autoSpaceDE w:val="0"/>
        <w:autoSpaceDN w:val="0"/>
        <w:adjustRightInd w:val="0"/>
        <w:spacing w:after="0" w:line="240" w:lineRule="auto"/>
        <w:rPr>
          <w:rFonts w:hint="default" w:asciiTheme="majorHAnsi" w:hAnsiTheme="majorHAnsi" w:cstheme="majorHAnsi"/>
          <w:bCs/>
          <w:color w:val="auto"/>
          <w:sz w:val="20"/>
          <w:szCs w:val="20"/>
          <w:lang w:val="en-GB"/>
        </w:rPr>
      </w:pPr>
    </w:p>
    <w:p>
      <w:pPr>
        <w:rPr>
          <w:rFonts w:asciiTheme="majorHAnsi" w:hAnsiTheme="majorHAnsi" w:cstheme="majorHAnsi"/>
          <w:color w:val="auto"/>
          <w:sz w:val="20"/>
          <w:szCs w:val="20"/>
        </w:rPr>
      </w:pPr>
      <w:r>
        <w:rPr>
          <w:rFonts w:asciiTheme="majorHAnsi" w:hAnsiTheme="majorHAnsi" w:cstheme="majorHAnsi"/>
          <w:b/>
          <w:color w:val="auto"/>
          <w:sz w:val="20"/>
          <w:szCs w:val="20"/>
        </w:rPr>
        <w:t>Apologies</w:t>
      </w:r>
      <w:r>
        <w:rPr>
          <w:rFonts w:asciiTheme="majorHAnsi" w:hAnsiTheme="majorHAnsi" w:cstheme="majorHAnsi"/>
          <w:color w:val="auto"/>
          <w:sz w:val="20"/>
          <w:szCs w:val="20"/>
        </w:rPr>
        <w:t xml:space="preserve">: </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asciiTheme="majorHAnsi" w:hAnsiTheme="majorHAnsi" w:cstheme="majorHAnsi"/>
          <w:color w:val="auto"/>
          <w:sz w:val="20"/>
          <w:szCs w:val="20"/>
          <w:lang w:val="en-US"/>
        </w:rPr>
        <w:t>S</w:t>
      </w:r>
      <w:r>
        <w:rPr>
          <w:rFonts w:hint="default" w:asciiTheme="majorHAnsi" w:hAnsiTheme="majorHAnsi" w:cstheme="majorHAnsi"/>
          <w:color w:val="auto"/>
          <w:sz w:val="20"/>
          <w:szCs w:val="20"/>
          <w:lang w:val="en-GB"/>
        </w:rPr>
        <w:t>imon Poole</w:t>
      </w:r>
    </w:p>
    <w:p>
      <w:pPr>
        <w:autoSpaceDE w:val="0"/>
        <w:autoSpaceDN w:val="0"/>
        <w:adjustRightInd w:val="0"/>
        <w:spacing w:after="0" w:line="240" w:lineRule="auto"/>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Jamie Owen</w:t>
      </w:r>
    </w:p>
    <w:p>
      <w:pPr>
        <w:autoSpaceDE w:val="0"/>
        <w:autoSpaceDN w:val="0"/>
        <w:adjustRightInd w:val="0"/>
        <w:spacing w:after="0" w:line="240" w:lineRule="auto"/>
        <w:rPr>
          <w:rFonts w:asciiTheme="majorHAnsi" w:hAnsiTheme="majorHAnsi" w:cstheme="majorHAnsi"/>
          <w:b/>
          <w:color w:val="auto"/>
          <w:sz w:val="20"/>
          <w:szCs w:val="20"/>
        </w:rPr>
      </w:pPr>
    </w:p>
    <w:p>
      <w:pPr>
        <w:autoSpaceDE w:val="0"/>
        <w:autoSpaceDN w:val="0"/>
        <w:adjustRightInd w:val="0"/>
        <w:spacing w:after="0" w:line="240" w:lineRule="auto"/>
        <w:rPr>
          <w:rFonts w:asciiTheme="majorHAnsi" w:hAnsiTheme="majorHAnsi" w:cstheme="majorHAnsi"/>
          <w:color w:val="auto"/>
          <w:sz w:val="20"/>
          <w:szCs w:val="20"/>
        </w:rPr>
      </w:pPr>
      <w:r>
        <w:rPr>
          <w:rFonts w:asciiTheme="majorHAnsi" w:hAnsiTheme="majorHAnsi" w:cstheme="majorHAnsi"/>
          <w:b/>
          <w:color w:val="auto"/>
          <w:sz w:val="20"/>
          <w:szCs w:val="20"/>
        </w:rPr>
        <w:t xml:space="preserve">Matters arising: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The meeting has been held using Microsoft teams. Everyone is now comfortable with using this as required, all trustees have work tablets that can be used from home to connect if they have WiFi.</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Following discussion with Carole from ITV, staff are looking to run a slow cooker scheme, linking with local food banks we would be able to distribute new and refurbished units to those attending / using the food banks.  Caroline will research and arrange for recipes to be printed to go with the units, Steve and Brian will take on any PAT testing and inspections, Jayne will advertise on FaceBook for Donations.</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The building would greatly benefit from a lift being installed, this has been looked at in the past but was too expensive to arrange, Shane is tasked with looking at this again and reporting back to trustees.</w:t>
      </w:r>
    </w:p>
    <w:p>
      <w:pPr>
        <w:rPr>
          <w:rFonts w:hint="default" w:asciiTheme="majorHAnsi" w:hAnsiTheme="majorHAnsi" w:cstheme="majorHAnsi"/>
          <w:color w:val="auto"/>
          <w:sz w:val="20"/>
          <w:szCs w:val="20"/>
          <w:lang w:val="en-GB"/>
        </w:rPr>
      </w:pPr>
      <w:r>
        <w:rPr>
          <w:rFonts w:hint="default" w:asciiTheme="majorHAnsi" w:hAnsiTheme="majorHAnsi"/>
          <w:color w:val="auto"/>
          <w:sz w:val="20"/>
          <w:szCs w:val="20"/>
          <w:lang w:val="en-GB"/>
        </w:rPr>
        <w:t># Funding for our Kickstart post in now secure via WCVA for both admin and Catering, Katy and Jayne will take on day to day support</w:t>
      </w:r>
      <w:r>
        <w:rPr>
          <w:rFonts w:asciiTheme="majorHAnsi" w:hAnsiTheme="majorHAnsi" w:cstheme="majorHAnsi"/>
          <w:b w:val="0"/>
          <w:bCs/>
          <w:color w:val="auto"/>
          <w:sz w:val="20"/>
          <w:szCs w:val="20"/>
        </w:rPr>
        <w:t xml:space="preserve">  </w:t>
      </w:r>
      <w:r>
        <w:rPr>
          <w:rFonts w:hint="default" w:asciiTheme="majorHAnsi" w:hAnsiTheme="majorHAnsi" w:cstheme="majorHAnsi"/>
          <w:b w:val="0"/>
          <w:bCs/>
          <w:color w:val="auto"/>
          <w:sz w:val="20"/>
          <w:szCs w:val="20"/>
          <w:lang w:val="en-GB"/>
        </w:rPr>
        <w:t>and Julie will try to incorporate them into the monthly supervision sessions</w:t>
      </w:r>
      <w:r>
        <w:rPr>
          <w:rFonts w:asciiTheme="majorHAnsi" w:hAnsiTheme="majorHAnsi" w:cstheme="majorHAnsi"/>
          <w:b w:val="0"/>
          <w:bCs/>
          <w:color w:val="auto"/>
          <w:sz w:val="20"/>
          <w:szCs w:val="20"/>
        </w:rPr>
        <w:t xml:space="preserve"> </w:t>
      </w:r>
      <w:r>
        <w:rPr>
          <w:rFonts w:hint="default" w:asciiTheme="majorHAnsi" w:hAnsiTheme="majorHAnsi" w:cstheme="majorHAnsi"/>
          <w:b w:val="0"/>
          <w:bCs/>
          <w:color w:val="auto"/>
          <w:sz w:val="20"/>
          <w:szCs w:val="20"/>
          <w:lang w:val="en-GB"/>
        </w:rPr>
        <w:t>going forward.</w:t>
      </w:r>
      <w:r>
        <w:rPr>
          <w:rFonts w:asciiTheme="majorHAnsi" w:hAnsiTheme="majorHAnsi" w:cstheme="majorHAnsi"/>
          <w:b w:val="0"/>
          <w:bCs/>
          <w:color w:val="auto"/>
          <w:sz w:val="20"/>
          <w:szCs w:val="20"/>
        </w:rPr>
        <w:t xml:space="preserve"> </w:t>
      </w:r>
      <w:r>
        <w:rPr>
          <w:rFonts w:asciiTheme="majorHAnsi" w:hAnsiTheme="majorHAnsi" w:cstheme="majorHAnsi"/>
          <w:b/>
          <w:color w:val="auto"/>
          <w:sz w:val="20"/>
          <w:szCs w:val="20"/>
        </w:rPr>
        <w:t xml:space="preserve">                                                                                                       </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Trustee training has been pushed back until March,  Governance and Safeguarding provided by the  ICAEW via the Cranfield Trust and NSPCC starting at the next Trustee meeting in January 2022.</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The Repair Cafe is ready to be  started this month, Steve will be asked to produce an short update/report on how everything went for the next Trustee meeting.</w:t>
      </w:r>
    </w:p>
    <w:p>
      <w:pPr>
        <w:rPr>
          <w:rFonts w:asciiTheme="majorHAnsi" w:hAnsiTheme="majorHAnsi" w:cstheme="majorHAnsi"/>
          <w:color w:val="auto"/>
          <w:sz w:val="20"/>
          <w:szCs w:val="20"/>
        </w:rPr>
      </w:pPr>
      <w:r>
        <w:rPr>
          <w:rFonts w:asciiTheme="majorHAnsi" w:hAnsiTheme="majorHAnsi" w:cstheme="majorHAnsi"/>
          <w:b/>
          <w:color w:val="auto"/>
          <w:sz w:val="20"/>
          <w:szCs w:val="20"/>
        </w:rPr>
        <w:t xml:space="preserve">Financials  </w:t>
      </w:r>
      <w:r>
        <w:rPr>
          <w:rFonts w:asciiTheme="majorHAnsi" w:hAnsiTheme="majorHAnsi" w:cstheme="majorHAnsi"/>
          <w:color w:val="auto"/>
          <w:sz w:val="20"/>
          <w:szCs w:val="20"/>
        </w:rPr>
        <w:t xml:space="preserve">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Decembers</w:t>
      </w:r>
      <w:r>
        <w:rPr>
          <w:rFonts w:asciiTheme="majorHAnsi" w:hAnsiTheme="majorHAnsi" w:cstheme="majorHAnsi"/>
          <w:color w:val="auto"/>
          <w:sz w:val="20"/>
          <w:szCs w:val="20"/>
        </w:rPr>
        <w:t xml:space="preserve"> finance report </w:t>
      </w:r>
      <w:r>
        <w:rPr>
          <w:rFonts w:hint="default" w:asciiTheme="majorHAnsi" w:hAnsiTheme="majorHAnsi" w:cstheme="majorHAnsi"/>
          <w:color w:val="auto"/>
          <w:sz w:val="20"/>
          <w:szCs w:val="20"/>
          <w:lang w:val="en-GB"/>
        </w:rPr>
        <w:t>has been issued by email.</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asciiTheme="majorHAnsi" w:hAnsiTheme="majorHAnsi" w:cstheme="majorHAnsi"/>
          <w:color w:val="auto"/>
          <w:sz w:val="20"/>
          <w:szCs w:val="20"/>
          <w:lang w:val="en-US"/>
        </w:rPr>
        <w:t xml:space="preserve">Various grant funding discussed </w:t>
      </w:r>
      <w:r>
        <w:rPr>
          <w:rFonts w:hint="default" w:asciiTheme="majorHAnsi" w:hAnsiTheme="majorHAnsi" w:cstheme="majorHAnsi"/>
          <w:color w:val="auto"/>
          <w:sz w:val="20"/>
          <w:szCs w:val="20"/>
          <w:lang w:val="en-GB"/>
        </w:rPr>
        <w:t>and prioritised, a new 3 year budget and cash-flow is being developed with support from the Cranfield Trust, hopefully a draft will be ready early in March, this will be emailed to all Trustees and sent via the messenger App.</w:t>
      </w: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Safeguarding, Health &amp; Safety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w:t>
      </w:r>
      <w:r>
        <w:rPr>
          <w:rFonts w:hint="default" w:asciiTheme="majorHAnsi" w:hAnsiTheme="majorHAnsi" w:cstheme="majorHAnsi"/>
          <w:color w:val="auto"/>
          <w:sz w:val="20"/>
          <w:szCs w:val="20"/>
          <w:lang w:val="en-GB"/>
        </w:rPr>
        <w:t>New training for all Trustees is ready via NSPCC, it is hoped this could be completed in March.</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All DBS checks are to now  be renewed in Feb, Caroline is being added to the system to undertake checks.</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Policies are being reviewed and will be updated onto the HUB by the end of the month.</w:t>
      </w: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Building matters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lang w:val="en-US"/>
        </w:rPr>
        <w:t>#</w:t>
      </w:r>
      <w:r>
        <w:rPr>
          <w:rFonts w:hint="default" w:asciiTheme="majorHAnsi" w:hAnsiTheme="majorHAnsi" w:cstheme="majorHAnsi"/>
          <w:color w:val="auto"/>
          <w:sz w:val="20"/>
          <w:szCs w:val="20"/>
          <w:lang w:val="en-GB"/>
        </w:rPr>
        <w:t xml:space="preserve"> Programme of works was discussed, no actions required from Trustee, Steve or Shane will feedback on the EAP at the next meeting.</w:t>
      </w:r>
    </w:p>
    <w:p>
      <w:pPr>
        <w:rPr>
          <w:rFonts w:hint="default" w:asciiTheme="majorHAnsi" w:hAnsiTheme="majorHAnsi" w:cstheme="majorHAnsi"/>
          <w:color w:val="auto"/>
          <w:sz w:val="20"/>
          <w:szCs w:val="20"/>
          <w:lang w:val="en-GB"/>
        </w:rPr>
      </w:pPr>
      <w:r>
        <w:rPr>
          <w:rFonts w:hint="default" w:asciiTheme="majorHAnsi" w:hAnsiTheme="majorHAnsi" w:cstheme="majorHAnsi"/>
          <w:color w:val="auto"/>
          <w:sz w:val="20"/>
          <w:szCs w:val="20"/>
          <w:lang w:val="en-GB"/>
        </w:rPr>
        <w:t xml:space="preserve"># Steve and Brian have been busy completing the essential repairs required, the Men’s Shed have arranged for their new workshop roof to be installed and work is due to complete in 3 to 4 days. </w:t>
      </w:r>
    </w:p>
    <w:p>
      <w:pPr>
        <w:rPr>
          <w:rFonts w:hint="default" w:asciiTheme="majorHAnsi" w:hAnsiTheme="majorHAnsi" w:cstheme="majorHAnsi"/>
          <w:color w:val="auto"/>
          <w:sz w:val="20"/>
          <w:szCs w:val="20"/>
          <w:lang w:val="en-GB"/>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Any </w:t>
      </w:r>
      <w:r>
        <w:rPr>
          <w:rFonts w:asciiTheme="majorHAnsi" w:hAnsiTheme="majorHAnsi" w:cstheme="majorHAnsi"/>
          <w:b/>
          <w:color w:val="auto"/>
          <w:sz w:val="20"/>
          <w:szCs w:val="20"/>
          <w:lang w:val="en-US"/>
        </w:rPr>
        <w:t>other</w:t>
      </w:r>
      <w:r>
        <w:rPr>
          <w:rFonts w:asciiTheme="majorHAnsi" w:hAnsiTheme="majorHAnsi" w:cstheme="majorHAnsi"/>
          <w:b/>
          <w:color w:val="auto"/>
          <w:sz w:val="20"/>
          <w:szCs w:val="20"/>
        </w:rPr>
        <w:t xml:space="preserve"> business </w:t>
      </w:r>
    </w:p>
    <w:p>
      <w:pPr>
        <w:rPr>
          <w:rFonts w:hint="default" w:asciiTheme="majorHAnsi" w:hAnsiTheme="majorHAnsi" w:cstheme="majorHAnsi"/>
          <w:b w:val="0"/>
          <w:bCs/>
          <w:color w:val="auto"/>
          <w:sz w:val="20"/>
          <w:szCs w:val="20"/>
          <w:lang w:val="en-GB"/>
        </w:rPr>
      </w:pPr>
      <w:r>
        <w:rPr>
          <w:rFonts w:hint="default" w:asciiTheme="majorHAnsi" w:hAnsiTheme="majorHAnsi" w:cstheme="majorHAnsi"/>
          <w:b w:val="0"/>
          <w:bCs/>
          <w:color w:val="auto"/>
          <w:sz w:val="20"/>
          <w:szCs w:val="20"/>
          <w:lang w:val="en-GB"/>
        </w:rPr>
        <w:t># Discussion around Fare-share delivery, no action required by Trustees</w:t>
      </w:r>
    </w:p>
    <w:p>
      <w:pPr>
        <w:rPr>
          <w:rFonts w:asciiTheme="majorHAnsi" w:hAnsiTheme="majorHAnsi" w:cstheme="majorHAnsi"/>
          <w:b/>
          <w:color w:val="auto"/>
          <w:sz w:val="20"/>
          <w:szCs w:val="20"/>
        </w:rPr>
      </w:pPr>
    </w:p>
    <w:p>
      <w:pPr>
        <w:rPr>
          <w:rFonts w:asciiTheme="majorHAnsi" w:hAnsiTheme="majorHAnsi" w:cstheme="majorHAnsi"/>
          <w:b/>
          <w:color w:val="auto"/>
          <w:sz w:val="20"/>
          <w:szCs w:val="20"/>
        </w:rPr>
      </w:pPr>
      <w:r>
        <w:rPr>
          <w:rFonts w:asciiTheme="majorHAnsi" w:hAnsiTheme="majorHAnsi" w:cstheme="majorHAnsi"/>
          <w:b/>
          <w:color w:val="auto"/>
          <w:sz w:val="20"/>
          <w:szCs w:val="20"/>
        </w:rPr>
        <w:t xml:space="preserve">Next </w:t>
      </w:r>
      <w:r>
        <w:rPr>
          <w:rFonts w:asciiTheme="majorHAnsi" w:hAnsiTheme="majorHAnsi" w:cstheme="majorHAnsi"/>
          <w:b/>
          <w:color w:val="auto"/>
          <w:sz w:val="20"/>
          <w:szCs w:val="20"/>
          <w:lang w:val="en-US"/>
        </w:rPr>
        <w:t xml:space="preserve"> </w:t>
      </w:r>
      <w:r>
        <w:rPr>
          <w:rFonts w:asciiTheme="majorHAnsi" w:hAnsiTheme="majorHAnsi" w:cstheme="majorHAnsi"/>
          <w:b/>
          <w:color w:val="auto"/>
          <w:sz w:val="20"/>
          <w:szCs w:val="20"/>
        </w:rPr>
        <w:t xml:space="preserve">meeting                                                                                                                                                   </w:t>
      </w:r>
    </w:p>
    <w:p>
      <w:pPr>
        <w:rPr>
          <w:rFonts w:hint="default" w:asciiTheme="majorHAnsi" w:hAnsiTheme="majorHAnsi" w:cstheme="majorHAnsi"/>
          <w:color w:val="auto"/>
          <w:sz w:val="20"/>
          <w:szCs w:val="20"/>
          <w:lang w:val="en-GB"/>
        </w:rPr>
      </w:pPr>
      <w:r>
        <w:rPr>
          <w:rFonts w:asciiTheme="majorHAnsi" w:hAnsiTheme="majorHAnsi" w:cstheme="majorHAnsi"/>
          <w:color w:val="auto"/>
          <w:sz w:val="20"/>
          <w:szCs w:val="20"/>
        </w:rPr>
        <w:t xml:space="preserve"># Next </w:t>
      </w:r>
      <w:r>
        <w:rPr>
          <w:rFonts w:hint="default" w:asciiTheme="majorHAnsi" w:hAnsiTheme="majorHAnsi" w:cstheme="majorHAnsi"/>
          <w:color w:val="auto"/>
          <w:sz w:val="20"/>
          <w:szCs w:val="20"/>
          <w:lang w:val="en-GB"/>
        </w:rPr>
        <w:t>m</w:t>
      </w:r>
      <w:r>
        <w:rPr>
          <w:rFonts w:asciiTheme="majorHAnsi" w:hAnsiTheme="majorHAnsi" w:cstheme="majorHAnsi"/>
          <w:color w:val="auto"/>
          <w:sz w:val="20"/>
          <w:szCs w:val="20"/>
        </w:rPr>
        <w:t xml:space="preserve">eeting </w:t>
      </w:r>
      <w:r>
        <w:rPr>
          <w:rFonts w:asciiTheme="majorHAnsi" w:hAnsiTheme="majorHAnsi" w:cstheme="majorHAnsi"/>
          <w:color w:val="auto"/>
          <w:sz w:val="20"/>
          <w:szCs w:val="20"/>
          <w:lang w:val="en-US"/>
        </w:rPr>
        <w:t>is</w:t>
      </w:r>
      <w:r>
        <w:rPr>
          <w:rFonts w:hint="default" w:asciiTheme="majorHAnsi" w:hAnsiTheme="majorHAnsi" w:cstheme="majorHAnsi"/>
          <w:color w:val="auto"/>
          <w:sz w:val="20"/>
          <w:szCs w:val="20"/>
          <w:lang w:val="en-GB"/>
        </w:rPr>
        <w:t xml:space="preserve"> set for 1</w:t>
      </w:r>
      <w:r>
        <w:rPr>
          <w:rFonts w:hint="default" w:asciiTheme="majorHAnsi" w:hAnsiTheme="majorHAnsi" w:cstheme="majorHAnsi"/>
          <w:color w:val="auto"/>
          <w:sz w:val="20"/>
          <w:szCs w:val="20"/>
          <w:vertAlign w:val="superscript"/>
          <w:lang w:val="en-GB"/>
        </w:rPr>
        <w:t>st</w:t>
      </w:r>
      <w:r>
        <w:rPr>
          <w:rFonts w:hint="default" w:asciiTheme="majorHAnsi" w:hAnsiTheme="majorHAnsi" w:cstheme="majorHAnsi"/>
          <w:color w:val="auto"/>
          <w:sz w:val="20"/>
          <w:szCs w:val="20"/>
          <w:lang w:val="en-GB"/>
        </w:rPr>
        <w:t xml:space="preserve">  March 2022 (Trustee training and update meeting will be held in Feb, date TBC</w:t>
      </w:r>
      <w:bookmarkStart w:id="0" w:name="_GoBack"/>
      <w:bookmarkEnd w:id="0"/>
      <w:r>
        <w:rPr>
          <w:rFonts w:hint="default" w:asciiTheme="majorHAnsi" w:hAnsiTheme="majorHAnsi" w:cstheme="majorHAnsi"/>
          <w:color w:val="auto"/>
          <w:sz w:val="20"/>
          <w:szCs w:val="20"/>
          <w:lang w:val="en-GB"/>
        </w:rPr>
        <w:t>)</w:t>
      </w: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p>
      <w:pPr>
        <w:rPr>
          <w:rFonts w:hint="default" w:asciiTheme="majorHAnsi" w:hAnsiTheme="majorHAnsi" w:cstheme="majorHAnsi"/>
          <w:color w:val="FF0000"/>
          <w:sz w:val="20"/>
          <w:szCs w:val="20"/>
          <w:lang w:val="en-GB"/>
        </w:rPr>
      </w:pPr>
    </w:p>
    <w:tbl>
      <w:tblPr>
        <w:tblStyle w:val="6"/>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Layout w:type="autofit"/>
        <w:tblCellMar>
          <w:top w:w="0" w:type="dxa"/>
          <w:left w:w="108" w:type="dxa"/>
          <w:bottom w:w="0" w:type="dxa"/>
          <w:right w:w="108" w:type="dxa"/>
        </w:tblCellMar>
      </w:tblPr>
      <w:tblGrid>
        <w:gridCol w:w="1296"/>
        <w:gridCol w:w="8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9313" w:type="dxa"/>
            <w:gridSpan w:val="2"/>
            <w:shd w:val="clear" w:color="auto" w:fill="D8D8D8" w:themeFill="background1" w:themeFillShade="D9"/>
            <w:vAlign w:val="center"/>
          </w:tcPr>
          <w:p>
            <w:pPr>
              <w:tabs>
                <w:tab w:val="left" w:pos="6804"/>
              </w:tabs>
              <w:spacing w:after="0" w:line="240" w:lineRule="auto"/>
              <w:jc w:val="center"/>
              <w:rPr>
                <w:rFonts w:hint="default" w:ascii="Arial" w:hAnsi="Arial" w:cs="Arial"/>
                <w:b/>
                <w:sz w:val="24"/>
                <w:szCs w:val="24"/>
                <w:lang w:val="en-GB"/>
              </w:rPr>
            </w:pPr>
            <w:r>
              <w:rPr>
                <w:rFonts w:hint="default" w:ascii="Arial" w:hAnsi="Arial" w:cs="Arial"/>
                <w:b/>
                <w:sz w:val="24"/>
                <w:szCs w:val="24"/>
                <w:lang w:val="en-GB"/>
              </w:rPr>
              <w:t>BRIGHTER FUTURES</w:t>
            </w:r>
          </w:p>
          <w:p>
            <w:pPr>
              <w:tabs>
                <w:tab w:val="left" w:pos="6804"/>
              </w:tabs>
              <w:spacing w:after="0" w:line="240" w:lineRule="auto"/>
              <w:jc w:val="center"/>
              <w:rPr>
                <w:rFonts w:ascii="Arial" w:hAnsi="Arial" w:cs="Arial"/>
                <w:sz w:val="24"/>
                <w:szCs w:val="24"/>
              </w:rPr>
            </w:pPr>
            <w:r>
              <w:rPr>
                <w:rFonts w:ascii="Arial" w:hAnsi="Arial" w:cs="Arial"/>
                <w:b/>
                <w:sz w:val="24"/>
                <w:szCs w:val="24"/>
              </w:rPr>
              <w:t>Board meeting agenda</w:t>
            </w:r>
            <w:r>
              <w:rPr>
                <w:rFonts w:ascii="Arial" w:hAnsi="Arial" w:cs="Arial"/>
                <w:b/>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Date:</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p>
            <w:pPr>
              <w:tabs>
                <w:tab w:val="left" w:pos="6804"/>
              </w:tabs>
              <w:spacing w:after="0" w:line="240" w:lineRule="auto"/>
              <w:rPr>
                <w:rFonts w:hint="default" w:ascii="Arial" w:hAnsi="Arial" w:cs="Arial"/>
                <w:sz w:val="24"/>
                <w:szCs w:val="24"/>
                <w:lang w:val="en-GB"/>
              </w:rPr>
            </w:pPr>
            <w:r>
              <w:rPr>
                <w:rFonts w:hint="default" w:ascii="Arial" w:hAnsi="Arial" w:cs="Arial"/>
                <w:sz w:val="24"/>
                <w:szCs w:val="24"/>
                <w:lang w:val="en-GB"/>
              </w:rPr>
              <w:t>11</w:t>
            </w:r>
            <w:r>
              <w:rPr>
                <w:rFonts w:hint="default" w:ascii="Arial" w:hAnsi="Arial" w:cs="Arial"/>
                <w:sz w:val="24"/>
                <w:szCs w:val="24"/>
                <w:vertAlign w:val="superscript"/>
                <w:lang w:val="en-GB"/>
              </w:rPr>
              <w:t>TH</w:t>
            </w:r>
            <w:r>
              <w:rPr>
                <w:rFonts w:hint="default" w:ascii="Arial" w:hAnsi="Arial" w:cs="Arial"/>
                <w:sz w:val="24"/>
                <w:szCs w:val="24"/>
                <w:lang w:val="en-GB"/>
              </w:rPr>
              <w:t xml:space="preserve"> JAN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570"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Time:</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p>
            <w:pPr>
              <w:tabs>
                <w:tab w:val="left" w:pos="6804"/>
              </w:tabs>
              <w:spacing w:after="0" w:line="240" w:lineRule="auto"/>
              <w:rPr>
                <w:rFonts w:hint="default" w:ascii="Arial" w:hAnsi="Arial" w:cs="Arial"/>
                <w:sz w:val="24"/>
                <w:szCs w:val="24"/>
                <w:lang w:val="en-GB"/>
              </w:rPr>
            </w:pPr>
            <w:r>
              <w:rPr>
                <w:rFonts w:hint="default" w:ascii="Arial" w:hAnsi="Arial" w:cs="Arial"/>
                <w:sz w:val="24"/>
                <w:szCs w:val="24"/>
                <w:lang w:val="en-GB"/>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trHeight w:val="602" w:hRule="atLeast"/>
        </w:trPr>
        <w:tc>
          <w:tcPr>
            <w:tcW w:w="1296"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Location:</w:t>
            </w:r>
          </w:p>
        </w:tc>
        <w:tc>
          <w:tcPr>
            <w:tcW w:w="8017" w:type="dxa"/>
            <w:shd w:val="clear" w:color="auto" w:fill="D8D8D8" w:themeFill="background1" w:themeFillShade="D9"/>
          </w:tcPr>
          <w:p>
            <w:pPr>
              <w:tabs>
                <w:tab w:val="left" w:pos="6804"/>
              </w:tabs>
              <w:spacing w:after="0" w:line="240" w:lineRule="auto"/>
              <w:rPr>
                <w:rFonts w:ascii="Arial" w:hAnsi="Arial" w:cs="Arial"/>
                <w:sz w:val="24"/>
                <w:szCs w:val="24"/>
              </w:rPr>
            </w:pPr>
          </w:p>
          <w:p>
            <w:pPr>
              <w:tabs>
                <w:tab w:val="left" w:pos="6804"/>
              </w:tabs>
              <w:spacing w:after="0" w:line="240" w:lineRule="auto"/>
              <w:rPr>
                <w:rFonts w:hint="default" w:ascii="Arial" w:hAnsi="Arial" w:cs="Arial"/>
                <w:sz w:val="24"/>
                <w:szCs w:val="24"/>
                <w:lang w:val="en-GB"/>
              </w:rPr>
            </w:pPr>
            <w:r>
              <w:rPr>
                <w:rFonts w:hint="default" w:ascii="Arial" w:hAnsi="Arial" w:cs="Arial"/>
                <w:sz w:val="24"/>
                <w:szCs w:val="24"/>
                <w:lang w:val="en-GB"/>
              </w:rPr>
              <w:t>ONLINE</w:t>
            </w:r>
          </w:p>
        </w:tc>
      </w:tr>
    </w:tbl>
    <w:p>
      <w:pPr>
        <w:tabs>
          <w:tab w:val="left" w:pos="6804"/>
        </w:tabs>
        <w:rPr>
          <w:rFonts w:ascii="Arial" w:hAnsi="Arial" w:cs="Arial"/>
          <w:sz w:val="24"/>
          <w:szCs w:val="24"/>
        </w:rPr>
      </w:pP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561"/>
        <w:gridCol w:w="1777"/>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Item</w:t>
            </w:r>
          </w:p>
        </w:tc>
        <w:tc>
          <w:tcPr>
            <w:tcW w:w="5561"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Description</w:t>
            </w:r>
          </w:p>
        </w:tc>
        <w:tc>
          <w:tcPr>
            <w:tcW w:w="1777"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Action</w:t>
            </w:r>
          </w:p>
        </w:tc>
        <w:tc>
          <w:tcPr>
            <w:tcW w:w="1274" w:type="dxa"/>
            <w:shd w:val="clear" w:color="auto" w:fill="D8D8D8" w:themeFill="background1" w:themeFillShade="D9"/>
            <w:vAlign w:val="center"/>
          </w:tcPr>
          <w:p>
            <w:pPr>
              <w:tabs>
                <w:tab w:val="left" w:pos="6804"/>
              </w:tabs>
              <w:spacing w:after="0" w:line="240" w:lineRule="auto"/>
              <w:jc w:val="center"/>
              <w:rPr>
                <w:rFonts w:ascii="Arial" w:hAnsi="Arial" w:cs="Arial"/>
                <w:b/>
                <w:sz w:val="24"/>
                <w:szCs w:val="24"/>
              </w:rPr>
            </w:pPr>
            <w:r>
              <w:rPr>
                <w:rFonts w:ascii="Arial" w:hAnsi="Arial" w:cs="Arial"/>
                <w:b/>
                <w:sz w:val="24"/>
                <w:szCs w:val="24"/>
              </w:rPr>
              <w:t>Time allotted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1</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Present and apologies</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2</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Declaration of interests</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N/A</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3</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Review of actions from previous meeting</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4</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Approve minutes of previous meeting</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5</w:t>
            </w:r>
          </w:p>
        </w:tc>
        <w:tc>
          <w:tcPr>
            <w:tcW w:w="5561" w:type="dxa"/>
            <w:vAlign w:val="center"/>
          </w:tcPr>
          <w:p>
            <w:pPr>
              <w:tabs>
                <w:tab w:val="left" w:pos="6804"/>
              </w:tabs>
              <w:spacing w:after="0" w:line="240" w:lineRule="auto"/>
              <w:jc w:val="both"/>
              <w:rPr>
                <w:rFonts w:hint="default" w:ascii="Arial" w:hAnsi="Arial" w:cs="Arial"/>
                <w:i/>
                <w:sz w:val="24"/>
                <w:szCs w:val="24"/>
              </w:rPr>
            </w:pPr>
          </w:p>
          <w:p>
            <w:pPr>
              <w:pStyle w:val="8"/>
              <w:numPr>
                <w:ilvl w:val="0"/>
                <w:numId w:val="0"/>
              </w:numPr>
              <w:tabs>
                <w:tab w:val="left" w:pos="6804"/>
              </w:tabs>
              <w:spacing w:after="0" w:line="240" w:lineRule="auto"/>
              <w:ind w:left="360" w:leftChars="0"/>
              <w:jc w:val="both"/>
              <w:rPr>
                <w:rFonts w:hint="default" w:ascii="Arial" w:hAnsi="Arial" w:cs="Arial"/>
                <w:i/>
                <w:sz w:val="24"/>
                <w:szCs w:val="24"/>
              </w:rPr>
            </w:pPr>
            <w:r>
              <w:rPr>
                <w:rFonts w:hint="default" w:ascii="Arial" w:hAnsi="Arial" w:cs="Arial"/>
                <w:i/>
                <w:sz w:val="24"/>
                <w:szCs w:val="24"/>
              </w:rPr>
              <w:t xml:space="preserve">Operational </w:t>
            </w:r>
            <w:r>
              <w:rPr>
                <w:rFonts w:hint="default" w:ascii="Arial" w:hAnsi="Arial" w:cs="Arial"/>
                <w:i/>
                <w:sz w:val="24"/>
                <w:szCs w:val="24"/>
                <w:lang w:val="en-GB"/>
              </w:rPr>
              <w:t xml:space="preserve">plan </w:t>
            </w:r>
            <w:r>
              <w:rPr>
                <w:rFonts w:hint="default" w:ascii="Arial" w:hAnsi="Arial" w:cs="Arial"/>
                <w:i/>
                <w:sz w:val="24"/>
                <w:szCs w:val="24"/>
              </w:rPr>
              <w:t>update</w:t>
            </w:r>
          </w:p>
          <w:p>
            <w:pPr>
              <w:pStyle w:val="8"/>
              <w:tabs>
                <w:tab w:val="left" w:pos="6804"/>
              </w:tabs>
              <w:spacing w:after="0" w:line="240" w:lineRule="auto"/>
              <w:jc w:val="both"/>
              <w:rPr>
                <w:rFonts w:hint="default" w:ascii="Arial" w:hAnsi="Arial" w:cs="Arial"/>
                <w:i/>
                <w:sz w:val="24"/>
                <w:szCs w:val="24"/>
              </w:rPr>
            </w:pP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N/A</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6</w:t>
            </w:r>
          </w:p>
        </w:tc>
        <w:tc>
          <w:tcPr>
            <w:tcW w:w="5561" w:type="dxa"/>
            <w:vAlign w:val="center"/>
          </w:tcPr>
          <w:p>
            <w:pPr>
              <w:pStyle w:val="8"/>
              <w:numPr>
                <w:ilvl w:val="0"/>
                <w:numId w:val="0"/>
              </w:numPr>
              <w:tabs>
                <w:tab w:val="left" w:pos="6804"/>
              </w:tabs>
              <w:spacing w:after="0" w:line="240" w:lineRule="auto"/>
              <w:ind w:left="360" w:leftChars="0"/>
              <w:jc w:val="both"/>
              <w:rPr>
                <w:rFonts w:hint="default" w:ascii="Arial" w:hAnsi="Arial" w:cs="Arial"/>
                <w:i/>
                <w:sz w:val="24"/>
                <w:szCs w:val="24"/>
              </w:rPr>
            </w:pPr>
            <w:r>
              <w:rPr>
                <w:rFonts w:hint="default" w:ascii="Arial" w:hAnsi="Arial" w:cs="Arial"/>
                <w:i/>
                <w:sz w:val="24"/>
                <w:szCs w:val="24"/>
              </w:rPr>
              <w:t>Financial update</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7</w:t>
            </w:r>
          </w:p>
        </w:tc>
        <w:tc>
          <w:tcPr>
            <w:tcW w:w="5561" w:type="dxa"/>
            <w:vAlign w:val="center"/>
          </w:tcPr>
          <w:p>
            <w:pPr>
              <w:pStyle w:val="8"/>
              <w:numPr>
                <w:ilvl w:val="0"/>
                <w:numId w:val="0"/>
              </w:numPr>
              <w:tabs>
                <w:tab w:val="left" w:pos="6804"/>
              </w:tabs>
              <w:spacing w:after="0" w:line="240" w:lineRule="auto"/>
              <w:ind w:left="360" w:leftChars="0"/>
              <w:jc w:val="both"/>
              <w:rPr>
                <w:rFonts w:hint="default" w:ascii="Arial" w:hAnsi="Arial" w:cs="Arial"/>
                <w:i/>
                <w:sz w:val="24"/>
                <w:szCs w:val="24"/>
              </w:rPr>
            </w:pPr>
            <w:r>
              <w:rPr>
                <w:rFonts w:hint="default" w:ascii="Arial" w:hAnsi="Arial" w:cs="Arial"/>
                <w:i/>
                <w:sz w:val="24"/>
                <w:szCs w:val="24"/>
              </w:rPr>
              <w:t>Project</w:t>
            </w:r>
            <w:r>
              <w:rPr>
                <w:rFonts w:hint="default" w:ascii="Arial" w:hAnsi="Arial" w:cs="Arial"/>
                <w:i/>
                <w:sz w:val="24"/>
                <w:szCs w:val="24"/>
                <w:lang w:val="en-GB"/>
              </w:rPr>
              <w:t>s</w:t>
            </w:r>
            <w:r>
              <w:rPr>
                <w:rFonts w:hint="default" w:ascii="Arial" w:hAnsi="Arial" w:cs="Arial"/>
                <w:i/>
                <w:sz w:val="24"/>
                <w:szCs w:val="24"/>
              </w:rPr>
              <w:t xml:space="preserve"> update</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IN MEGA</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ascii="Arial" w:hAnsi="Arial" w:cs="Arial"/>
                <w:sz w:val="24"/>
                <w:szCs w:val="24"/>
              </w:rPr>
            </w:pPr>
            <w:r>
              <w:rPr>
                <w:rFonts w:ascii="Arial" w:hAnsi="Arial" w:cs="Arial"/>
                <w:sz w:val="24"/>
                <w:szCs w:val="24"/>
              </w:rPr>
              <w:t>8</w:t>
            </w:r>
          </w:p>
        </w:tc>
        <w:tc>
          <w:tcPr>
            <w:tcW w:w="5561" w:type="dxa"/>
            <w:vAlign w:val="center"/>
          </w:tcPr>
          <w:p>
            <w:pPr>
              <w:pStyle w:val="8"/>
              <w:numPr>
                <w:ilvl w:val="0"/>
                <w:numId w:val="0"/>
              </w:numPr>
              <w:tabs>
                <w:tab w:val="left" w:pos="6804"/>
              </w:tabs>
              <w:spacing w:after="0" w:line="240" w:lineRule="auto"/>
              <w:ind w:left="360" w:leftChars="0"/>
              <w:jc w:val="both"/>
              <w:rPr>
                <w:rFonts w:hint="default" w:ascii="Arial" w:hAnsi="Arial" w:cs="Arial"/>
                <w:i/>
                <w:sz w:val="24"/>
                <w:szCs w:val="24"/>
              </w:rPr>
            </w:pPr>
            <w:r>
              <w:rPr>
                <w:rFonts w:hint="default" w:ascii="Arial" w:hAnsi="Arial" w:cs="Arial"/>
                <w:i/>
                <w:sz w:val="24"/>
                <w:szCs w:val="24"/>
                <w:lang w:val="en-GB"/>
              </w:rPr>
              <w:t>Health, Safety &amp; Safeguarding</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hint="default" w:ascii="Arial" w:hAnsi="Arial" w:cs="Arial"/>
                <w:sz w:val="24"/>
                <w:szCs w:val="24"/>
                <w:lang w:val="en-GB"/>
              </w:rPr>
            </w:pPr>
            <w:r>
              <w:rPr>
                <w:rFonts w:hint="default" w:ascii="Arial" w:hAnsi="Arial" w:cs="Arial"/>
                <w:sz w:val="24"/>
                <w:szCs w:val="24"/>
                <w:lang w:val="en-GB"/>
              </w:rPr>
              <w:t>9</w:t>
            </w:r>
          </w:p>
        </w:tc>
        <w:tc>
          <w:tcPr>
            <w:tcW w:w="5561" w:type="dxa"/>
            <w:vAlign w:val="center"/>
          </w:tcPr>
          <w:p>
            <w:pPr>
              <w:pStyle w:val="8"/>
              <w:numPr>
                <w:ilvl w:val="0"/>
                <w:numId w:val="0"/>
              </w:numPr>
              <w:tabs>
                <w:tab w:val="left" w:pos="6804"/>
              </w:tabs>
              <w:spacing w:after="0" w:line="240" w:lineRule="auto"/>
              <w:ind w:left="360" w:leftChars="0"/>
              <w:jc w:val="both"/>
              <w:rPr>
                <w:rFonts w:hint="default" w:ascii="Arial" w:hAnsi="Arial" w:cs="Arial"/>
                <w:sz w:val="24"/>
                <w:szCs w:val="24"/>
              </w:rPr>
            </w:pPr>
            <w:r>
              <w:rPr>
                <w:rFonts w:hint="default" w:ascii="Arial" w:hAnsi="Arial" w:cs="Arial"/>
                <w:i/>
                <w:sz w:val="24"/>
                <w:szCs w:val="24"/>
                <w:lang w:val="en-GB"/>
              </w:rPr>
              <w:t>Building update</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DONE</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hint="default" w:ascii="Arial" w:hAnsi="Arial" w:cs="Arial"/>
                <w:sz w:val="24"/>
                <w:szCs w:val="24"/>
                <w:lang w:val="en-GB"/>
              </w:rPr>
            </w:pPr>
            <w:r>
              <w:rPr>
                <w:rFonts w:hint="default" w:ascii="Arial" w:hAnsi="Arial" w:cs="Arial"/>
                <w:sz w:val="24"/>
                <w:szCs w:val="24"/>
                <w:lang w:val="en-GB"/>
              </w:rPr>
              <w:t>10</w:t>
            </w: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Any other business</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N/A</w:t>
            </w:r>
          </w:p>
        </w:tc>
        <w:tc>
          <w:tcPr>
            <w:tcW w:w="1274" w:type="dxa"/>
          </w:tcPr>
          <w:p>
            <w:pPr>
              <w:tabs>
                <w:tab w:val="left" w:pos="6804"/>
              </w:tabs>
              <w:spacing w:after="0" w:line="240" w:lineRule="auto"/>
              <w:jc w:val="left"/>
              <w:rPr>
                <w:rFonts w:hint="default" w:ascii="Arial" w:hAnsi="Arial" w:cs="Arial"/>
                <w:sz w:val="24"/>
                <w:szCs w:val="24"/>
              </w:rPr>
            </w:pPr>
          </w:p>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vAlign w:val="center"/>
          </w:tcPr>
          <w:p>
            <w:pPr>
              <w:tabs>
                <w:tab w:val="left" w:pos="6804"/>
              </w:tabs>
              <w:spacing w:after="0" w:line="240" w:lineRule="auto"/>
              <w:jc w:val="center"/>
              <w:rPr>
                <w:rFonts w:ascii="Arial" w:hAnsi="Arial" w:cs="Arial"/>
                <w:sz w:val="24"/>
                <w:szCs w:val="24"/>
              </w:rPr>
            </w:pPr>
          </w:p>
        </w:tc>
        <w:tc>
          <w:tcPr>
            <w:tcW w:w="5561" w:type="dxa"/>
            <w:vAlign w:val="center"/>
          </w:tcPr>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Next meeting</w:t>
            </w:r>
          </w:p>
          <w:p>
            <w:pPr>
              <w:tabs>
                <w:tab w:val="left" w:pos="6804"/>
              </w:tabs>
              <w:spacing w:after="0" w:line="240" w:lineRule="auto"/>
              <w:jc w:val="left"/>
              <w:rPr>
                <w:rFonts w:hint="default" w:ascii="Arial" w:hAnsi="Arial" w:cs="Arial"/>
                <w:sz w:val="24"/>
                <w:szCs w:val="24"/>
              </w:rPr>
            </w:pPr>
            <w:r>
              <w:rPr>
                <w:rFonts w:hint="default" w:ascii="Arial" w:hAnsi="Arial" w:cs="Arial"/>
                <w:sz w:val="24"/>
                <w:szCs w:val="24"/>
              </w:rPr>
              <w:t>[Time, date and location of next meeting]</w:t>
            </w:r>
          </w:p>
        </w:tc>
        <w:tc>
          <w:tcPr>
            <w:tcW w:w="1777" w:type="dxa"/>
            <w:vAlign w:val="center"/>
          </w:tcPr>
          <w:p>
            <w:pPr>
              <w:tabs>
                <w:tab w:val="left" w:pos="6804"/>
              </w:tabs>
              <w:spacing w:after="0" w:line="240" w:lineRule="auto"/>
              <w:jc w:val="left"/>
              <w:rPr>
                <w:rFonts w:hint="default" w:ascii="Arial" w:hAnsi="Arial" w:cs="Arial"/>
                <w:sz w:val="24"/>
                <w:szCs w:val="24"/>
                <w:lang w:val="en-GB"/>
              </w:rPr>
            </w:pPr>
            <w:r>
              <w:rPr>
                <w:rFonts w:hint="default" w:ascii="Arial" w:hAnsi="Arial" w:cs="Arial"/>
                <w:sz w:val="24"/>
                <w:szCs w:val="24"/>
                <w:lang w:val="en-GB"/>
              </w:rPr>
              <w:t>1</w:t>
            </w:r>
            <w:r>
              <w:rPr>
                <w:rFonts w:hint="default" w:ascii="Arial" w:hAnsi="Arial" w:cs="Arial"/>
                <w:sz w:val="24"/>
                <w:szCs w:val="24"/>
                <w:vertAlign w:val="superscript"/>
                <w:lang w:val="en-GB"/>
              </w:rPr>
              <w:t>ST</w:t>
            </w:r>
            <w:r>
              <w:rPr>
                <w:rFonts w:hint="default" w:ascii="Arial" w:hAnsi="Arial" w:cs="Arial"/>
                <w:sz w:val="24"/>
                <w:szCs w:val="24"/>
                <w:lang w:val="en-GB"/>
              </w:rPr>
              <w:t xml:space="preserve"> MARCH</w:t>
            </w:r>
          </w:p>
        </w:tc>
        <w:tc>
          <w:tcPr>
            <w:tcW w:w="1274" w:type="dxa"/>
          </w:tcPr>
          <w:p>
            <w:pPr>
              <w:tabs>
                <w:tab w:val="left" w:pos="6804"/>
              </w:tabs>
              <w:spacing w:after="0" w:line="240" w:lineRule="auto"/>
              <w:jc w:val="left"/>
              <w:rPr>
                <w:rFonts w:hint="default" w:ascii="Arial" w:hAnsi="Arial" w:cs="Arial"/>
                <w:sz w:val="24"/>
                <w:szCs w:val="24"/>
              </w:rPr>
            </w:pPr>
          </w:p>
        </w:tc>
      </w:tr>
    </w:tbl>
    <w:p>
      <w:pPr>
        <w:tabs>
          <w:tab w:val="left" w:pos="6804"/>
        </w:tabs>
        <w:jc w:val="both"/>
        <w:rPr>
          <w:rFonts w:ascii="Arial" w:hAnsi="Arial" w:cs="Arial"/>
          <w:sz w:val="24"/>
          <w:szCs w:val="24"/>
        </w:rPr>
      </w:pPr>
      <w:r>
        <w:rPr>
          <w:rFonts w:hint="default" w:ascii="Arial" w:hAnsi="Arial" w:cs="Arial"/>
          <w:sz w:val="24"/>
          <w:szCs w:val="24"/>
          <w:lang w:val="en-GB"/>
        </w:rPr>
        <w:tab/>
      </w:r>
      <w:r>
        <w:rPr>
          <w:rFonts w:hint="default" w:ascii="Arial" w:hAnsi="Arial" w:cs="Arial"/>
          <w:sz w:val="24"/>
          <w:szCs w:val="24"/>
          <w:lang w:val="en-GB"/>
        </w:rPr>
        <w:tab/>
      </w:r>
      <w:r>
        <w:rPr>
          <w:rFonts w:hint="default" w:ascii="Arial" w:hAnsi="Arial" w:cs="Arial"/>
          <w:sz w:val="24"/>
          <w:szCs w:val="24"/>
          <w:lang w:val="en-GB"/>
        </w:rPr>
        <w:tab/>
      </w:r>
      <w:r>
        <w:rPr>
          <w:rFonts w:hint="default" w:ascii="Arial" w:hAnsi="Arial" w:cs="Arial"/>
          <w:sz w:val="24"/>
          <w:szCs w:val="24"/>
          <w:lang w:val="en-GB"/>
        </w:rPr>
        <w:tab/>
      </w:r>
      <w:r>
        <w:rPr>
          <w:rFonts w:hint="default" w:ascii="Arial" w:hAnsi="Arial" w:cs="Arial"/>
          <w:sz w:val="24"/>
          <w:szCs w:val="24"/>
          <w:lang w:val="en-GB"/>
        </w:rPr>
        <w:t>2hrs</w:t>
      </w:r>
      <w:r>
        <w:rPr>
          <w:rFonts w:ascii="Arial" w:hAnsi="Arial" w:cs="Arial"/>
          <w:sz w:val="24"/>
          <w:szCs w:val="24"/>
        </w:rPr>
        <w:br w:type="textWrapping"/>
      </w:r>
    </w:p>
    <w:p>
      <w:pPr>
        <w:rPr>
          <w:rFonts w:hint="default" w:asciiTheme="majorHAnsi" w:hAnsiTheme="majorHAnsi" w:cstheme="majorHAnsi"/>
          <w:color w:val="FF0000"/>
          <w:sz w:val="20"/>
          <w:szCs w:val="20"/>
          <w:lang w:val="en-GB"/>
        </w:rPr>
      </w:pPr>
    </w:p>
    <w:p>
      <w:pPr>
        <w:autoSpaceDE w:val="0"/>
        <w:autoSpaceDN w:val="0"/>
        <w:adjustRightInd w:val="0"/>
        <w:spacing w:after="0" w:line="240" w:lineRule="auto"/>
        <w:rPr>
          <w:rFonts w:asciiTheme="majorHAnsi" w:hAnsiTheme="majorHAnsi" w:cstheme="majorHAnsi"/>
          <w:color w:val="FF0000"/>
          <w:sz w:val="20"/>
          <w:szCs w:val="20"/>
          <w:lang w:val="en-US"/>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F2"/>
    <w:rsid w:val="00051D19"/>
    <w:rsid w:val="000D6DBD"/>
    <w:rsid w:val="001B3470"/>
    <w:rsid w:val="001C054D"/>
    <w:rsid w:val="001E76ED"/>
    <w:rsid w:val="001F659A"/>
    <w:rsid w:val="0021272A"/>
    <w:rsid w:val="0026790E"/>
    <w:rsid w:val="002B5B2F"/>
    <w:rsid w:val="002C0AEC"/>
    <w:rsid w:val="00315B26"/>
    <w:rsid w:val="00324B0C"/>
    <w:rsid w:val="0036103F"/>
    <w:rsid w:val="003655F2"/>
    <w:rsid w:val="003B27E9"/>
    <w:rsid w:val="0042136D"/>
    <w:rsid w:val="00446876"/>
    <w:rsid w:val="00486B6A"/>
    <w:rsid w:val="004A2838"/>
    <w:rsid w:val="004A3985"/>
    <w:rsid w:val="004B7EFA"/>
    <w:rsid w:val="004E569C"/>
    <w:rsid w:val="004E5F33"/>
    <w:rsid w:val="00511132"/>
    <w:rsid w:val="0052586B"/>
    <w:rsid w:val="00545BD2"/>
    <w:rsid w:val="00586183"/>
    <w:rsid w:val="00646C90"/>
    <w:rsid w:val="006E170F"/>
    <w:rsid w:val="006E3DC1"/>
    <w:rsid w:val="00792733"/>
    <w:rsid w:val="007C0C09"/>
    <w:rsid w:val="007E55C4"/>
    <w:rsid w:val="007F0D44"/>
    <w:rsid w:val="007F2340"/>
    <w:rsid w:val="008567F9"/>
    <w:rsid w:val="00856921"/>
    <w:rsid w:val="00862512"/>
    <w:rsid w:val="008A53AD"/>
    <w:rsid w:val="008C2936"/>
    <w:rsid w:val="00945BD1"/>
    <w:rsid w:val="009509BD"/>
    <w:rsid w:val="0096178A"/>
    <w:rsid w:val="009728E5"/>
    <w:rsid w:val="0099717C"/>
    <w:rsid w:val="009E2672"/>
    <w:rsid w:val="009F0DED"/>
    <w:rsid w:val="009F292E"/>
    <w:rsid w:val="00A16A12"/>
    <w:rsid w:val="00A41163"/>
    <w:rsid w:val="00A54414"/>
    <w:rsid w:val="00A85AE0"/>
    <w:rsid w:val="00AA7171"/>
    <w:rsid w:val="00AC0592"/>
    <w:rsid w:val="00AE62AF"/>
    <w:rsid w:val="00AF061C"/>
    <w:rsid w:val="00AF3E34"/>
    <w:rsid w:val="00B556BA"/>
    <w:rsid w:val="00B61291"/>
    <w:rsid w:val="00B954CF"/>
    <w:rsid w:val="00BB6588"/>
    <w:rsid w:val="00BE4C27"/>
    <w:rsid w:val="00BF0FCB"/>
    <w:rsid w:val="00C43004"/>
    <w:rsid w:val="00C63F3A"/>
    <w:rsid w:val="00C73CEB"/>
    <w:rsid w:val="00C94BBE"/>
    <w:rsid w:val="00CE3D29"/>
    <w:rsid w:val="00CF27F0"/>
    <w:rsid w:val="00D11B46"/>
    <w:rsid w:val="00D77B64"/>
    <w:rsid w:val="00D80638"/>
    <w:rsid w:val="00D86EC8"/>
    <w:rsid w:val="00E55C30"/>
    <w:rsid w:val="00E91793"/>
    <w:rsid w:val="00EC1EC3"/>
    <w:rsid w:val="00EF09F5"/>
    <w:rsid w:val="00F02CBA"/>
    <w:rsid w:val="00F15848"/>
    <w:rsid w:val="00F31F4B"/>
    <w:rsid w:val="00F57652"/>
    <w:rsid w:val="00FB3311"/>
    <w:rsid w:val="00FE28D5"/>
    <w:rsid w:val="03394CB2"/>
    <w:rsid w:val="05DF5322"/>
    <w:rsid w:val="05E85DF7"/>
    <w:rsid w:val="0AA63F5C"/>
    <w:rsid w:val="0AAB5D5A"/>
    <w:rsid w:val="0CB07E05"/>
    <w:rsid w:val="0EC37FCA"/>
    <w:rsid w:val="0F151DD3"/>
    <w:rsid w:val="0F51546D"/>
    <w:rsid w:val="106D638D"/>
    <w:rsid w:val="12115647"/>
    <w:rsid w:val="125748EC"/>
    <w:rsid w:val="13944BC7"/>
    <w:rsid w:val="15B419FF"/>
    <w:rsid w:val="16370DA8"/>
    <w:rsid w:val="1A09408C"/>
    <w:rsid w:val="1A2C10E4"/>
    <w:rsid w:val="1C111F8D"/>
    <w:rsid w:val="1FDB3346"/>
    <w:rsid w:val="22F90A4E"/>
    <w:rsid w:val="24D33E93"/>
    <w:rsid w:val="28E6446D"/>
    <w:rsid w:val="2AAC5119"/>
    <w:rsid w:val="2AB65A95"/>
    <w:rsid w:val="2B813437"/>
    <w:rsid w:val="303E6AED"/>
    <w:rsid w:val="3090008F"/>
    <w:rsid w:val="31B02CCE"/>
    <w:rsid w:val="321F6DF9"/>
    <w:rsid w:val="32CD0E56"/>
    <w:rsid w:val="32E6354C"/>
    <w:rsid w:val="335A2AC0"/>
    <w:rsid w:val="352E14BF"/>
    <w:rsid w:val="39EB1252"/>
    <w:rsid w:val="3C8D738B"/>
    <w:rsid w:val="3DDA1A63"/>
    <w:rsid w:val="3F7C38DA"/>
    <w:rsid w:val="40817EF2"/>
    <w:rsid w:val="40B313F8"/>
    <w:rsid w:val="42AB60B9"/>
    <w:rsid w:val="46622FB7"/>
    <w:rsid w:val="4672609C"/>
    <w:rsid w:val="46A91DCA"/>
    <w:rsid w:val="4D6B1A8E"/>
    <w:rsid w:val="51B83423"/>
    <w:rsid w:val="53FF60F4"/>
    <w:rsid w:val="54C376EC"/>
    <w:rsid w:val="57B076B9"/>
    <w:rsid w:val="5B426E6A"/>
    <w:rsid w:val="63DF7891"/>
    <w:rsid w:val="6A7C74C5"/>
    <w:rsid w:val="73967847"/>
    <w:rsid w:val="789B47AE"/>
    <w:rsid w:val="78BF5227"/>
    <w:rsid w:val="79A464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Segoe UI" w:hAnsi="Segoe UI" w:cs="Segoe UI"/>
      <w:sz w:val="18"/>
      <w:szCs w:val="18"/>
    </w:rPr>
  </w:style>
  <w:style w:type="paragraph" w:styleId="5">
    <w:name w:val="footer"/>
    <w:basedOn w:val="1"/>
    <w:unhideWhenUsed/>
    <w:qFormat/>
    <w:uiPriority w:val="99"/>
    <w:pPr>
      <w:tabs>
        <w:tab w:val="center" w:pos="4513"/>
        <w:tab w:val="right" w:pos="9026"/>
      </w:tabs>
      <w:spacing w:after="0" w:line="240" w:lineRule="auto"/>
    </w:p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alloon Text Char"/>
    <w:basedOn w:val="2"/>
    <w:link w:val="4"/>
    <w:semiHidden/>
    <w:qFormat/>
    <w:uiPriority w:val="99"/>
    <w:rPr>
      <w:rFonts w:ascii="Segoe UI" w:hAnsi="Segoe UI" w:cs="Segoe UI"/>
      <w:sz w:val="18"/>
      <w:szCs w:val="1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517</Words>
  <Characters>2949</Characters>
  <Lines>24</Lines>
  <Paragraphs>6</Paragraphs>
  <TotalTime>122</TotalTime>
  <ScaleCrop>false</ScaleCrop>
  <LinksUpToDate>false</LinksUpToDate>
  <CharactersWithSpaces>3460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2021-02-16T05:41:00Z</dcterms:created>
  <dc:creator>RMS</dc:creator>
  <cp:lastModifiedBy>shane</cp:lastModifiedBy>
  <cp:lastPrinted>2020-07-06T12:46:00Z</cp:lastPrinted>
  <dcterms:modified xsi:type="dcterms:W3CDTF">2022-03-07T01:22:07Z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2057-11.2.0.10463</vt:lpwstr>
  </property>
  <property fmtid="{D5CDD505-2E9C-101B-9397-08002B2CF9AE}" pid="3" name="ICV">
    <vt:lpwstr>4B36888E65124E1586FE552C3A042696</vt:lpwstr>
  </property>
</Properties>
</file>